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2E4EB0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2E4EB0"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2E4EB0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2E4EB0">
        <w:rPr>
          <w:rFonts w:ascii="Century" w:hAnsi="Century"/>
          <w:sz w:val="32"/>
          <w:lang w:val="uk-UA"/>
        </w:rPr>
        <w:t>ЛЬВІВСЬКОЇ ОБЛАСТІ</w:t>
      </w:r>
    </w:p>
    <w:p w:rsidR="00DF3D71" w:rsidRPr="002E4EB0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E4EB0">
        <w:rPr>
          <w:rFonts w:ascii="Century" w:hAnsi="Century"/>
          <w:b/>
          <w:sz w:val="32"/>
          <w:szCs w:val="32"/>
          <w:lang w:val="uk-UA"/>
        </w:rPr>
        <w:t>22</w:t>
      </w:r>
      <w:r w:rsidR="00DF3D71" w:rsidRPr="002E4EB0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Pr="002E4EB0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4A5B4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2E4EB0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2E4EB0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2E4EB0">
        <w:rPr>
          <w:rFonts w:ascii="Century" w:hAnsi="Century"/>
          <w:sz w:val="28"/>
          <w:szCs w:val="26"/>
          <w:lang w:val="uk-UA"/>
        </w:rPr>
        <w:t xml:space="preserve">26 </w:t>
      </w:r>
      <w:r w:rsidRPr="002E4EB0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2E4EB0">
        <w:rPr>
          <w:rFonts w:ascii="Century" w:hAnsi="Century"/>
          <w:sz w:val="28"/>
          <w:szCs w:val="26"/>
          <w:lang w:val="uk-UA"/>
        </w:rPr>
        <w:t>202</w:t>
      </w:r>
      <w:r w:rsidRPr="002E4EB0">
        <w:rPr>
          <w:rFonts w:ascii="Century" w:hAnsi="Century"/>
          <w:sz w:val="28"/>
          <w:szCs w:val="26"/>
          <w:lang w:val="uk-UA"/>
        </w:rPr>
        <w:t>2</w:t>
      </w:r>
      <w:r w:rsidR="00324639" w:rsidRPr="002E4EB0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DF3D71" w:rsidRPr="002E4EB0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2E4EB0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2E4EB0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2E4EB0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2E4EB0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2E4EB0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2E4EB0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2E4EB0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2E4EB0">
        <w:rPr>
          <w:rFonts w:ascii="Century" w:hAnsi="Century"/>
          <w:sz w:val="28"/>
          <w:szCs w:val="26"/>
          <w:lang w:val="uk-UA"/>
        </w:rPr>
        <w:t>ок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2E4EB0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3А,3Б; 5,5А,5Б; 6; 7,7Б; 4Б; 6А; 6Б; 8Б </w:t>
      </w:r>
      <w:r w:rsidR="002F434E" w:rsidRPr="002E4EB0">
        <w:rPr>
          <w:rFonts w:ascii="Century" w:hAnsi="Century"/>
          <w:sz w:val="28"/>
          <w:szCs w:val="26"/>
          <w:lang w:val="uk-UA"/>
        </w:rPr>
        <w:t>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2E4EB0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2E4EB0">
        <w:rPr>
          <w:rFonts w:ascii="Century" w:hAnsi="Century"/>
          <w:sz w:val="28"/>
          <w:szCs w:val="26"/>
          <w:lang w:val="uk-UA"/>
        </w:rPr>
        <w:t>ПП «Кайлас-К»</w:t>
      </w:r>
      <w:r w:rsidRPr="002E4EB0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2E4EB0">
        <w:rPr>
          <w:rFonts w:ascii="Century" w:hAnsi="Century"/>
          <w:sz w:val="28"/>
          <w:szCs w:val="26"/>
          <w:lang w:val="uk-UA"/>
        </w:rPr>
        <w:t xml:space="preserve">66, </w:t>
      </w:r>
      <w:r w:rsidRPr="002E4EB0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2E4EB0">
        <w:rPr>
          <w:rFonts w:ascii="Century" w:hAnsi="Century"/>
          <w:sz w:val="28"/>
          <w:szCs w:val="26"/>
          <w:lang w:val="uk-UA"/>
        </w:rPr>
        <w:t>, 50</w:t>
      </w:r>
      <w:r w:rsidRPr="002E4EB0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284223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2E4EB0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2E4EB0">
        <w:rPr>
          <w:rFonts w:ascii="Century" w:hAnsi="Century"/>
          <w:sz w:val="28"/>
          <w:szCs w:val="26"/>
          <w:lang w:val="uk-UA"/>
        </w:rPr>
        <w:t>тобудування</w:t>
      </w:r>
      <w:r w:rsidR="00F654A0" w:rsidRPr="002E4EB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2E4EB0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ED4D31" w:rsidRPr="002E4EB0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2E4EB0">
        <w:rPr>
          <w:rFonts w:ascii="Century" w:hAnsi="Century"/>
          <w:sz w:val="28"/>
          <w:szCs w:val="26"/>
          <w:lang w:val="uk-UA"/>
        </w:rPr>
        <w:t>их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2E4EB0">
        <w:rPr>
          <w:rFonts w:ascii="Century" w:hAnsi="Century"/>
          <w:sz w:val="28"/>
          <w:szCs w:val="26"/>
          <w:lang w:val="uk-UA"/>
        </w:rPr>
        <w:t>нок</w:t>
      </w:r>
      <w:r w:rsidR="003C3829" w:rsidRPr="002E4EB0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</w:t>
      </w:r>
      <w:bookmarkStart w:id="0" w:name="_GoBack"/>
      <w:bookmarkEnd w:id="0"/>
      <w:r w:rsidR="003C3829" w:rsidRPr="002E4EB0">
        <w:rPr>
          <w:rFonts w:ascii="Century" w:hAnsi="Century"/>
          <w:sz w:val="28"/>
          <w:szCs w:val="26"/>
          <w:lang w:val="uk-UA"/>
        </w:rPr>
        <w:t>фраструктури (виробництва та розподілення газу, постачання пари та гарячої води, збирання, очищення та розподілення води)</w:t>
      </w:r>
      <w:r w:rsidRPr="002E4EB0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2E4EB0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2E4EB0" w:rsidRDefault="00DF3D7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площею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1,0416 </w:t>
      </w:r>
      <w:r w:rsidR="00E501EE" w:rsidRPr="002E4EB0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4620986200:14:000:0006 </w:t>
      </w:r>
      <w:r w:rsidR="00305C06" w:rsidRPr="002E4EB0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ED4D31" w:rsidRPr="002E4EB0">
        <w:rPr>
          <w:rFonts w:ascii="Century" w:hAnsi="Century"/>
          <w:sz w:val="28"/>
          <w:szCs w:val="26"/>
          <w:lang w:val="uk-UA"/>
        </w:rPr>
        <w:t>3А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E501EE" w:rsidRPr="002E4EB0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lastRenderedPageBreak/>
        <w:t>площею 0,9737 га з кадастровим номером 4620910100:21:000:0019 для обслуговування свердловини №5, 5А, 5Б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0,6181 га з кадастровим номером 4620986200:04:000:0084 для обслуговування свердловини №6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1,1572 га з кадастровим номером 4620910100:21:000:0023 для обслуговування свердловини №7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0,8915 га з кадастровим номером 4620986200:14:000:0007 для обслуговування свердловини №4Б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0,8967 га з кадастровим номером 4620910100:21:000:0022 для обслуговування свердловини №6А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0,8630 га з кадастровим номером 4620986200:10:000:0009 для обслуговування свердловини №6Б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0,7471 га з кадастровим номером 4620910100:21:000:0021 для обслуговування свердловини №8Б ділянки Будзенська південна та Будзенська північна Верещицького родовища.</w:t>
      </w:r>
    </w:p>
    <w:p w:rsidR="00DF3D71" w:rsidRPr="002E4EB0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2E4EB0">
        <w:rPr>
          <w:rFonts w:ascii="Century" w:hAnsi="Century"/>
          <w:sz w:val="28"/>
          <w:szCs w:val="26"/>
          <w:lang w:val="uk-UA"/>
        </w:rPr>
        <w:t>земельн</w:t>
      </w:r>
      <w:r w:rsidR="00305C06" w:rsidRPr="002E4EB0">
        <w:rPr>
          <w:rFonts w:ascii="Century" w:hAnsi="Century"/>
          <w:sz w:val="28"/>
          <w:szCs w:val="26"/>
          <w:lang w:val="uk-UA"/>
        </w:rPr>
        <w:t>і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2E4EB0">
        <w:rPr>
          <w:rFonts w:ascii="Century" w:hAnsi="Century"/>
          <w:sz w:val="28"/>
          <w:szCs w:val="26"/>
          <w:lang w:val="uk-UA"/>
        </w:rPr>
        <w:t>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2E4EB0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2E4EB0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2E4EB0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2E4EB0">
        <w:rPr>
          <w:rFonts w:ascii="Century" w:hAnsi="Century"/>
          <w:sz w:val="28"/>
          <w:szCs w:val="26"/>
          <w:lang w:val="uk-UA"/>
        </w:rPr>
        <w:t>:</w:t>
      </w:r>
    </w:p>
    <w:p w:rsidR="0098561F" w:rsidRPr="002E4EB0" w:rsidRDefault="00A945A8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площею 1,0416 га з кадастровим номером 4620986200:14:000:0006 для обслуговування свердловини №3А </w:t>
      </w:r>
      <w:r w:rsidRPr="002E4EB0">
        <w:rPr>
          <w:rFonts w:ascii="Century" w:hAnsi="Century"/>
          <w:sz w:val="28"/>
          <w:szCs w:val="26"/>
          <w:lang w:val="uk-UA"/>
        </w:rPr>
        <w:t>на т</w:t>
      </w:r>
      <w:r w:rsidR="00AF79FF" w:rsidRPr="002E4EB0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2E4EB0">
        <w:rPr>
          <w:rFonts w:ascii="Century" w:hAnsi="Century"/>
          <w:sz w:val="28"/>
          <w:szCs w:val="26"/>
          <w:lang w:val="uk-UA"/>
        </w:rPr>
        <w:t>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 xml:space="preserve">12301 </w:t>
      </w:r>
      <w:r w:rsidRPr="002E4EB0">
        <w:rPr>
          <w:rFonts w:ascii="Century" w:hAnsi="Century"/>
          <w:sz w:val="28"/>
          <w:szCs w:val="26"/>
          <w:lang w:val="uk-UA"/>
        </w:rPr>
        <w:t>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Дванадцять тисяч триста одна гривня 00 копійок</w:t>
      </w:r>
      <w:r w:rsidRPr="002E4EB0">
        <w:rPr>
          <w:rFonts w:ascii="Century" w:hAnsi="Century"/>
          <w:sz w:val="28"/>
          <w:szCs w:val="26"/>
          <w:lang w:val="uk-UA"/>
        </w:rPr>
        <w:t>)</w:t>
      </w:r>
      <w:r w:rsidR="00324639" w:rsidRPr="002E4EB0">
        <w:rPr>
          <w:rFonts w:ascii="Century" w:hAnsi="Century"/>
          <w:sz w:val="28"/>
          <w:szCs w:val="26"/>
          <w:lang w:val="uk-UA"/>
        </w:rPr>
        <w:t>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0,9737 га з кадастровим номером 4620910100:21:000:0019 для обслуговування свердловини №5, 5А, 5Б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>7526</w:t>
      </w:r>
      <w:r w:rsidRPr="002E4EB0">
        <w:rPr>
          <w:rFonts w:ascii="Century" w:hAnsi="Century"/>
          <w:sz w:val="28"/>
          <w:szCs w:val="26"/>
          <w:lang w:val="uk-UA"/>
        </w:rPr>
        <w:t xml:space="preserve"> грн. (</w:t>
      </w:r>
      <w:r w:rsidR="002E4EB0" w:rsidRPr="002E4EB0">
        <w:rPr>
          <w:rFonts w:ascii="Century" w:hAnsi="Century"/>
          <w:sz w:val="28"/>
          <w:szCs w:val="26"/>
          <w:lang w:val="uk-UA"/>
        </w:rPr>
        <w:t>Сім тисяч п'ятсот двадцять шість гривень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1,1572 га з кадастровим номером 4620910100:21:000:0023 для обслуговування свердловини №7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>24142</w:t>
      </w:r>
      <w:r w:rsidRPr="002E4EB0">
        <w:rPr>
          <w:rFonts w:ascii="Century" w:hAnsi="Century"/>
          <w:sz w:val="28"/>
          <w:szCs w:val="26"/>
          <w:lang w:val="uk-UA"/>
        </w:rPr>
        <w:t xml:space="preserve"> 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Двадцять чотири тисячі сто сорок дві гривні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0,8915 га з кадастровим номером 4620986200:14:000:0007 для обслуговування свердловини №4Б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</w:t>
      </w:r>
      <w:r w:rsidRPr="002E4EB0">
        <w:rPr>
          <w:rFonts w:ascii="Century" w:hAnsi="Century"/>
          <w:sz w:val="28"/>
          <w:szCs w:val="26"/>
          <w:lang w:val="uk-UA"/>
        </w:rPr>
        <w:lastRenderedPageBreak/>
        <w:t xml:space="preserve">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 xml:space="preserve">8120 </w:t>
      </w:r>
      <w:r w:rsidRPr="002E4EB0">
        <w:rPr>
          <w:rFonts w:ascii="Century" w:hAnsi="Century"/>
          <w:sz w:val="28"/>
          <w:szCs w:val="26"/>
          <w:lang w:val="uk-UA"/>
        </w:rPr>
        <w:t>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Вісім тисяч сто двадцять гривень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0,8967 га з кадастровим номером 4620910100:21:000:0022 для обслуговування свердловини №6А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>Львівського району Львівської області на загальну суму 38854 грн. (Тридцять вісім тисяч вісімсот п'ятдесят чотири гривні 00 копійок);</w:t>
      </w:r>
    </w:p>
    <w:p w:rsidR="00A945A8" w:rsidRPr="007A11C5" w:rsidRDefault="00ED4D31" w:rsidP="007A11C5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0,7471 га з кадастровим номером 4620910100:21:000:0021 для обслуговування свердловини №8Б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>Львівського району Львівської області на загальну суму 15040 грн. (П'ятнадцять тисяч сорок гривень 00 копійок);</w:t>
      </w:r>
      <w:r w:rsidR="007A11C5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7A11C5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7A11C5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7A11C5">
        <w:rPr>
          <w:rFonts w:ascii="Century" w:hAnsi="Century"/>
          <w:sz w:val="28"/>
          <w:szCs w:val="26"/>
          <w:lang w:val="uk-UA"/>
        </w:rPr>
        <w:t>.</w:t>
      </w:r>
    </w:p>
    <w:p w:rsidR="00A945A8" w:rsidRPr="002E4EB0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4</w:t>
      </w:r>
      <w:r w:rsidR="00A945A8" w:rsidRPr="002E4EB0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2E4EB0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2E4EB0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2E4EB0">
        <w:rPr>
          <w:rFonts w:ascii="Century" w:hAnsi="Century"/>
          <w:sz w:val="28"/>
          <w:szCs w:val="26"/>
          <w:lang w:val="uk-UA"/>
        </w:rPr>
        <w:t>Львів</w:t>
      </w:r>
      <w:r w:rsidR="00A945A8" w:rsidRPr="002E4EB0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2E4EB0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5</w:t>
      </w:r>
      <w:r w:rsidR="00DF3D71" w:rsidRPr="002E4EB0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2E4EB0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2E4EB0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6</w:t>
      </w:r>
      <w:r w:rsidR="00DF3D71" w:rsidRPr="002E4EB0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міськ</w:t>
      </w:r>
      <w:r w:rsidR="00284223">
        <w:rPr>
          <w:rFonts w:ascii="Century" w:hAnsi="Century"/>
          <w:sz w:val="28"/>
          <w:szCs w:val="26"/>
          <w:lang w:val="uk-UA"/>
        </w:rPr>
        <w:t>ої ради та постійну комісію з питань</w:t>
      </w:r>
      <w:r w:rsidR="00DF3D71" w:rsidRPr="002E4EB0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2E4EB0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="00DF3D71" w:rsidRPr="002E4EB0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907" w:rsidRDefault="00DA5907" w:rsidP="002B2E42">
      <w:r>
        <w:separator/>
      </w:r>
    </w:p>
  </w:endnote>
  <w:endnote w:type="continuationSeparator" w:id="1">
    <w:p w:rsidR="00DA5907" w:rsidRDefault="00DA5907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907" w:rsidRDefault="00DA5907" w:rsidP="002B2E42">
      <w:r>
        <w:separator/>
      </w:r>
    </w:p>
  </w:footnote>
  <w:footnote w:type="continuationSeparator" w:id="1">
    <w:p w:rsidR="00DA5907" w:rsidRDefault="00DA5907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0555CB"/>
    <w:rsid w:val="000F0CAC"/>
    <w:rsid w:val="00172C64"/>
    <w:rsid w:val="001B588F"/>
    <w:rsid w:val="00257118"/>
    <w:rsid w:val="002646A6"/>
    <w:rsid w:val="00284223"/>
    <w:rsid w:val="002B2E42"/>
    <w:rsid w:val="002E4EB0"/>
    <w:rsid w:val="002F434E"/>
    <w:rsid w:val="00305C06"/>
    <w:rsid w:val="00324639"/>
    <w:rsid w:val="003472AA"/>
    <w:rsid w:val="003614E9"/>
    <w:rsid w:val="003C3829"/>
    <w:rsid w:val="00463C52"/>
    <w:rsid w:val="00473EE8"/>
    <w:rsid w:val="00487464"/>
    <w:rsid w:val="004A5B49"/>
    <w:rsid w:val="005B4468"/>
    <w:rsid w:val="005C1064"/>
    <w:rsid w:val="005F0D55"/>
    <w:rsid w:val="00632160"/>
    <w:rsid w:val="00657A36"/>
    <w:rsid w:val="0069660A"/>
    <w:rsid w:val="006F67BF"/>
    <w:rsid w:val="007A11C5"/>
    <w:rsid w:val="0080084B"/>
    <w:rsid w:val="00825200"/>
    <w:rsid w:val="008A1D51"/>
    <w:rsid w:val="0098561F"/>
    <w:rsid w:val="00A945A8"/>
    <w:rsid w:val="00A955A9"/>
    <w:rsid w:val="00AF79FF"/>
    <w:rsid w:val="00B146D7"/>
    <w:rsid w:val="00B23A92"/>
    <w:rsid w:val="00B60F27"/>
    <w:rsid w:val="00BF4513"/>
    <w:rsid w:val="00D82A4F"/>
    <w:rsid w:val="00D87BBF"/>
    <w:rsid w:val="00DA5907"/>
    <w:rsid w:val="00DF3D71"/>
    <w:rsid w:val="00E501EE"/>
    <w:rsid w:val="00E94370"/>
    <w:rsid w:val="00ED4D31"/>
    <w:rsid w:val="00EF5ACD"/>
    <w:rsid w:val="00F654A0"/>
    <w:rsid w:val="00FC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842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42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3629</Words>
  <Characters>2070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2022-05-17T08:11:00Z</cp:lastPrinted>
  <dcterms:created xsi:type="dcterms:W3CDTF">2022-05-23T13:36:00Z</dcterms:created>
  <dcterms:modified xsi:type="dcterms:W3CDTF">2022-05-26T05:10:00Z</dcterms:modified>
</cp:coreProperties>
</file>